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4B" w:rsidRDefault="00887E97">
      <w:pPr>
        <w:pStyle w:val="Heading1"/>
        <w:spacing w:before="71" w:line="240" w:lineRule="auto"/>
        <w:ind w:right="1795"/>
        <w:jc w:val="center"/>
      </w:pPr>
      <w:bookmarkStart w:id="0" w:name="Аннотация_к_рабочей_программе_по_учебном"/>
      <w:bookmarkEnd w:id="0"/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665C4B" w:rsidRDefault="00887E97">
      <w:pPr>
        <w:spacing w:before="7" w:line="275" w:lineRule="exact"/>
        <w:ind w:left="1879" w:right="1784"/>
        <w:jc w:val="center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665C4B" w:rsidRDefault="00887E97">
      <w:pPr>
        <w:pStyle w:val="Heading1"/>
        <w:ind w:right="1726"/>
        <w:jc w:val="center"/>
      </w:pPr>
      <w:bookmarkStart w:id="1" w:name="2024-2025_учебный_год"/>
      <w:bookmarkEnd w:id="1"/>
      <w:r>
        <w:t>2024-2025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665C4B" w:rsidRDefault="00665C4B">
      <w:pPr>
        <w:pStyle w:val="a3"/>
        <w:spacing w:before="3"/>
        <w:ind w:left="0"/>
        <w:rPr>
          <w:b/>
          <w:sz w:val="23"/>
        </w:rPr>
      </w:pPr>
    </w:p>
    <w:p w:rsidR="00665C4B" w:rsidRDefault="00887E97">
      <w:pPr>
        <w:pStyle w:val="a3"/>
        <w:ind w:right="112"/>
        <w:jc w:val="both"/>
      </w:pPr>
      <w:r>
        <w:tab/>
      </w:r>
      <w:r>
        <w:t>Рабочая программа курса «Музыка» составлена на основе ФГОС ООО, утвержденного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31.05.2021г. № 287,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18.07.2022),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55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«Музыка.</w:t>
      </w:r>
      <w:r>
        <w:rPr>
          <w:spacing w:val="3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Г.П.Сергеевой,</w:t>
      </w:r>
      <w:r>
        <w:rPr>
          <w:spacing w:val="54"/>
        </w:rPr>
        <w:t xml:space="preserve"> </w:t>
      </w:r>
      <w:r>
        <w:t>Е.Д.Критской»,</w:t>
      </w:r>
    </w:p>
    <w:p w:rsidR="00665C4B" w:rsidRDefault="00887E97">
      <w:pPr>
        <w:pStyle w:val="a3"/>
        <w:ind w:right="116"/>
        <w:jc w:val="both"/>
      </w:pPr>
      <w:r>
        <w:t>«Музыка»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№370,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</w:t>
      </w:r>
      <w:r>
        <w:t>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665C4B" w:rsidRDefault="00665C4B">
      <w:pPr>
        <w:pStyle w:val="a3"/>
        <w:spacing w:before="10"/>
        <w:ind w:left="0"/>
        <w:rPr>
          <w:sz w:val="23"/>
        </w:rPr>
      </w:pPr>
    </w:p>
    <w:p w:rsidR="00665C4B" w:rsidRDefault="00887E97">
      <w:pPr>
        <w:pStyle w:val="a3"/>
        <w:ind w:left="119" w:right="121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</w:p>
    <w:p w:rsidR="00665C4B" w:rsidRDefault="00887E97">
      <w:pPr>
        <w:pStyle w:val="Heading1"/>
        <w:spacing w:before="5" w:line="240" w:lineRule="auto"/>
        <w:ind w:left="840"/>
      </w:pPr>
      <w:r>
        <w:t>инвариантные</w:t>
      </w:r>
      <w:r>
        <w:rPr>
          <w:spacing w:val="-5"/>
        </w:rPr>
        <w:t xml:space="preserve"> </w:t>
      </w:r>
      <w:r>
        <w:t>модули:</w:t>
      </w:r>
    </w:p>
    <w:p w:rsidR="00665C4B" w:rsidRDefault="00887E97">
      <w:pPr>
        <w:pStyle w:val="a3"/>
        <w:spacing w:before="3" w:line="275" w:lineRule="exact"/>
        <w:ind w:left="84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края»;</w:t>
      </w:r>
    </w:p>
    <w:p w:rsidR="00665C4B" w:rsidRDefault="00887E97">
      <w:pPr>
        <w:pStyle w:val="a3"/>
        <w:spacing w:line="242" w:lineRule="auto"/>
        <w:ind w:left="840" w:right="226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11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2"/>
        </w:rPr>
        <w:t xml:space="preserve"> </w:t>
      </w:r>
      <w:r>
        <w:t>классическая</w:t>
      </w:r>
      <w:r>
        <w:rPr>
          <w:spacing w:val="2"/>
        </w:rPr>
        <w:t xml:space="preserve"> </w:t>
      </w:r>
      <w:r>
        <w:t>музыка»;</w:t>
      </w:r>
    </w:p>
    <w:p w:rsidR="00665C4B" w:rsidRDefault="00887E97">
      <w:pPr>
        <w:pStyle w:val="a3"/>
        <w:spacing w:line="276" w:lineRule="exact"/>
        <w:ind w:left="84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искусства»</w:t>
      </w:r>
    </w:p>
    <w:p w:rsidR="00665C4B" w:rsidRDefault="00887E97">
      <w:pPr>
        <w:pStyle w:val="Heading1"/>
        <w:spacing w:before="6" w:line="272" w:lineRule="exact"/>
        <w:ind w:left="840"/>
      </w:pPr>
      <w:r>
        <w:t>вариативные</w:t>
      </w:r>
      <w:r>
        <w:rPr>
          <w:spacing w:val="-6"/>
        </w:rPr>
        <w:t xml:space="preserve"> </w:t>
      </w:r>
      <w:r>
        <w:t>модули:</w:t>
      </w:r>
    </w:p>
    <w:p w:rsidR="00665C4B" w:rsidRDefault="00887E97">
      <w:pPr>
        <w:pStyle w:val="a3"/>
        <w:spacing w:line="271" w:lineRule="exact"/>
        <w:ind w:left="84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мира»;</w:t>
      </w:r>
    </w:p>
    <w:p w:rsidR="00665C4B" w:rsidRDefault="00887E97">
      <w:pPr>
        <w:pStyle w:val="a3"/>
        <w:spacing w:before="5" w:line="232" w:lineRule="auto"/>
        <w:ind w:left="840" w:right="380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«Духовная</w:t>
      </w:r>
      <w:r>
        <w:rPr>
          <w:spacing w:val="2"/>
        </w:rPr>
        <w:t xml:space="preserve"> </w:t>
      </w:r>
      <w:r>
        <w:t>музыка»;</w:t>
      </w:r>
    </w:p>
    <w:p w:rsidR="00665C4B" w:rsidRDefault="00887E97">
      <w:pPr>
        <w:pStyle w:val="a3"/>
        <w:spacing w:before="8" w:line="237" w:lineRule="auto"/>
        <w:ind w:left="840" w:right="1079"/>
      </w:pPr>
      <w:r>
        <w:rPr>
          <w:spacing w:val="-1"/>
        </w:rPr>
        <w:t>модуль</w:t>
      </w:r>
      <w:r>
        <w:t xml:space="preserve"> </w:t>
      </w:r>
      <w:r>
        <w:rPr>
          <w:spacing w:val="-1"/>
        </w:rPr>
        <w:t xml:space="preserve">№ </w:t>
      </w:r>
      <w:r>
        <w:t>8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искусства»;</w:t>
      </w:r>
    </w:p>
    <w:p w:rsidR="00665C4B" w:rsidRDefault="00887E97">
      <w:pPr>
        <w:pStyle w:val="a3"/>
        <w:spacing w:before="8" w:line="272" w:lineRule="exact"/>
        <w:ind w:left="806"/>
      </w:pPr>
      <w:r>
        <w:t>Каждый</w:t>
      </w:r>
      <w:r>
        <w:rPr>
          <w:spacing w:val="-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t>блоков.</w:t>
      </w:r>
    </w:p>
    <w:p w:rsidR="00665C4B" w:rsidRDefault="00887E97">
      <w:pPr>
        <w:pStyle w:val="a3"/>
        <w:ind w:right="115" w:firstLine="749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</w:t>
      </w:r>
      <w:r>
        <w:t>ивный опыт 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творчество).</w:t>
      </w:r>
    </w:p>
    <w:p w:rsidR="00665C4B" w:rsidRDefault="00887E97">
      <w:pPr>
        <w:pStyle w:val="a3"/>
        <w:ind w:right="127" w:firstLine="749"/>
        <w:jc w:val="both"/>
      </w:pPr>
      <w:r>
        <w:rPr>
          <w:b/>
        </w:rPr>
        <w:t xml:space="preserve">Предметные результаты </w:t>
      </w:r>
      <w:r>
        <w:t xml:space="preserve">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</w:t>
      </w:r>
      <w:r>
        <w:t>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св</w:t>
      </w:r>
      <w:proofErr w:type="gramEnd"/>
      <w:r>
        <w:t>оей</w:t>
      </w:r>
      <w:r>
        <w:rPr>
          <w:spacing w:val="-3"/>
        </w:rPr>
        <w:t xml:space="preserve"> </w:t>
      </w:r>
      <w:r>
        <w:t>жизни.</w:t>
      </w:r>
    </w:p>
    <w:p w:rsidR="00665C4B" w:rsidRDefault="00665C4B">
      <w:pPr>
        <w:pStyle w:val="a3"/>
        <w:spacing w:before="2"/>
        <w:ind w:left="0"/>
      </w:pPr>
    </w:p>
    <w:p w:rsidR="00665C4B" w:rsidRDefault="00887E97">
      <w:pPr>
        <w:pStyle w:val="Heading1"/>
        <w:spacing w:before="1" w:line="272" w:lineRule="exact"/>
        <w:ind w:left="989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1"/>
        </w:rPr>
        <w:t xml:space="preserve"> </w:t>
      </w:r>
      <w:r>
        <w:t>освоившие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музыке:</w:t>
      </w:r>
    </w:p>
    <w:p w:rsidR="00665C4B" w:rsidRDefault="00887E97">
      <w:pPr>
        <w:pStyle w:val="a4"/>
        <w:numPr>
          <w:ilvl w:val="0"/>
          <w:numId w:val="1"/>
        </w:numPr>
        <w:tabs>
          <w:tab w:val="left" w:pos="1387"/>
        </w:tabs>
        <w:ind w:right="120" w:firstLine="749"/>
        <w:jc w:val="both"/>
        <w:rPr>
          <w:sz w:val="24"/>
        </w:rPr>
      </w:pP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тему;</w:t>
      </w:r>
    </w:p>
    <w:p w:rsidR="00665C4B" w:rsidRDefault="00887E97">
      <w:pPr>
        <w:pStyle w:val="a4"/>
        <w:numPr>
          <w:ilvl w:val="0"/>
          <w:numId w:val="1"/>
        </w:numPr>
        <w:tabs>
          <w:tab w:val="left" w:pos="1267"/>
        </w:tabs>
        <w:spacing w:before="1" w:line="237" w:lineRule="auto"/>
        <w:ind w:right="128" w:firstLine="749"/>
        <w:jc w:val="both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цивилизационное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явление;</w:t>
      </w:r>
    </w:p>
    <w:p w:rsidR="00665C4B" w:rsidRDefault="00887E97">
      <w:pPr>
        <w:pStyle w:val="a4"/>
        <w:numPr>
          <w:ilvl w:val="0"/>
          <w:numId w:val="1"/>
        </w:numPr>
        <w:tabs>
          <w:tab w:val="left" w:pos="1253"/>
        </w:tabs>
        <w:spacing w:before="6" w:line="237" w:lineRule="auto"/>
        <w:ind w:firstLine="749"/>
        <w:jc w:val="both"/>
        <w:rPr>
          <w:sz w:val="24"/>
        </w:rPr>
      </w:pPr>
      <w:r>
        <w:rPr>
          <w:sz w:val="24"/>
        </w:rPr>
        <w:t>знают достижения отечественных мастеров музыкальной культуры, испытывают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665C4B" w:rsidRDefault="00665C4B">
      <w:pPr>
        <w:spacing w:line="237" w:lineRule="auto"/>
        <w:jc w:val="both"/>
        <w:rPr>
          <w:sz w:val="24"/>
        </w:rPr>
        <w:sectPr w:rsidR="00665C4B" w:rsidSect="00887E97">
          <w:type w:val="continuous"/>
          <w:pgSz w:w="11910" w:h="16400"/>
          <w:pgMar w:top="709" w:right="720" w:bottom="280" w:left="993" w:header="720" w:footer="720" w:gutter="0"/>
          <w:cols w:space="720"/>
        </w:sectPr>
      </w:pPr>
    </w:p>
    <w:p w:rsidR="00665C4B" w:rsidRDefault="00887E97">
      <w:pPr>
        <w:pStyle w:val="a4"/>
        <w:numPr>
          <w:ilvl w:val="0"/>
          <w:numId w:val="1"/>
        </w:numPr>
        <w:tabs>
          <w:tab w:val="left" w:pos="1287"/>
        </w:tabs>
        <w:spacing w:before="79"/>
        <w:ind w:firstLine="749"/>
        <w:jc w:val="both"/>
        <w:rPr>
          <w:sz w:val="24"/>
        </w:rPr>
      </w:pPr>
      <w:r>
        <w:rPr>
          <w:sz w:val="24"/>
        </w:rPr>
        <w:lastRenderedPageBreak/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 родные интонации среди других, стремятся участвовать в исполнении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народа);</w:t>
      </w:r>
    </w:p>
    <w:p w:rsidR="00665C4B" w:rsidRDefault="00887E97">
      <w:pPr>
        <w:pStyle w:val="a4"/>
        <w:numPr>
          <w:ilvl w:val="0"/>
          <w:numId w:val="1"/>
        </w:numPr>
        <w:tabs>
          <w:tab w:val="left" w:pos="1392"/>
        </w:tabs>
        <w:spacing w:before="3"/>
        <w:ind w:right="132" w:firstLine="811"/>
        <w:jc w:val="both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:rsidR="00665C4B" w:rsidRDefault="00665C4B">
      <w:pPr>
        <w:pStyle w:val="a3"/>
        <w:ind w:left="0"/>
        <w:rPr>
          <w:sz w:val="26"/>
        </w:rPr>
      </w:pPr>
    </w:p>
    <w:p w:rsidR="00665C4B" w:rsidRDefault="00665C4B">
      <w:pPr>
        <w:pStyle w:val="a3"/>
        <w:spacing w:before="3"/>
        <w:ind w:left="0"/>
        <w:rPr>
          <w:sz w:val="22"/>
        </w:rPr>
      </w:pPr>
    </w:p>
    <w:p w:rsidR="00665C4B" w:rsidRDefault="00887E97">
      <w:pPr>
        <w:pStyle w:val="a3"/>
        <w:ind w:right="108" w:firstLine="566"/>
        <w:jc w:val="both"/>
      </w:pPr>
      <w:proofErr w:type="gramStart"/>
      <w:r>
        <w:t>Общее число часов, отведённых для изучения музыки на уровне основного общего</w:t>
      </w:r>
      <w:r>
        <w:rPr>
          <w:spacing w:val="1"/>
        </w:rPr>
        <w:t xml:space="preserve"> </w:t>
      </w:r>
      <w:r>
        <w:t>о</w:t>
      </w:r>
      <w:r>
        <w:t>бразования, составляет 136 часов: в 5 классе – 34 часа (1 час в неделю), в 6 классе – 34</w:t>
      </w:r>
      <w:r>
        <w:rPr>
          <w:spacing w:val="1"/>
        </w:rPr>
        <w:t xml:space="preserve"> </w:t>
      </w:r>
      <w:r>
        <w:t>часа (1 час в неделю),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неделю).</w:t>
      </w:r>
      <w:proofErr w:type="gramEnd"/>
    </w:p>
    <w:p w:rsidR="00665C4B" w:rsidRDefault="00665C4B">
      <w:pPr>
        <w:pStyle w:val="a3"/>
        <w:spacing w:before="3"/>
        <w:ind w:left="0"/>
      </w:pPr>
    </w:p>
    <w:p w:rsidR="00665C4B" w:rsidRDefault="00887E97">
      <w:pPr>
        <w:pStyle w:val="Heading1"/>
        <w:ind w:left="119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учебники:</w:t>
      </w:r>
    </w:p>
    <w:p w:rsidR="00665C4B" w:rsidRDefault="00887E97">
      <w:pPr>
        <w:pStyle w:val="a3"/>
        <w:spacing w:line="274" w:lineRule="exact"/>
        <w:ind w:left="119"/>
      </w:pPr>
      <w:r>
        <w:t>Музыка,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1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7"/>
        </w:rPr>
        <w:t xml:space="preserve"> </w:t>
      </w:r>
      <w:r>
        <w:t>Г.П.,</w:t>
      </w:r>
      <w:r>
        <w:rPr>
          <w:spacing w:val="-9"/>
        </w:rPr>
        <w:t xml:space="preserve"> </w:t>
      </w:r>
      <w:proofErr w:type="spellStart"/>
      <w:r>
        <w:t>Шмагина</w:t>
      </w:r>
      <w:proofErr w:type="spellEnd"/>
      <w:r>
        <w:rPr>
          <w:spacing w:val="-6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</w:p>
    <w:p w:rsidR="00665C4B" w:rsidRDefault="00887E97">
      <w:pPr>
        <w:pStyle w:val="a3"/>
        <w:spacing w:line="275" w:lineRule="exact"/>
        <w:ind w:left="119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665C4B" w:rsidRDefault="00665C4B">
      <w:pPr>
        <w:pStyle w:val="a3"/>
        <w:ind w:left="0"/>
      </w:pPr>
    </w:p>
    <w:p w:rsidR="00665C4B" w:rsidRDefault="00887E97">
      <w:pPr>
        <w:pStyle w:val="a3"/>
        <w:ind w:left="119"/>
      </w:pPr>
      <w:r>
        <w:t>Музыка,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класс/</w:t>
      </w:r>
      <w:r>
        <w:rPr>
          <w:spacing w:val="-1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7"/>
        </w:rPr>
        <w:t xml:space="preserve"> </w:t>
      </w:r>
      <w:r>
        <w:t>Г.П.,</w:t>
      </w:r>
      <w:r>
        <w:rPr>
          <w:spacing w:val="-9"/>
        </w:rPr>
        <w:t xml:space="preserve"> </w:t>
      </w:r>
      <w:proofErr w:type="spellStart"/>
      <w:r>
        <w:t>Шмагина</w:t>
      </w:r>
      <w:proofErr w:type="spellEnd"/>
      <w:r>
        <w:rPr>
          <w:spacing w:val="-6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</w:p>
    <w:p w:rsidR="00665C4B" w:rsidRDefault="00887E97">
      <w:pPr>
        <w:pStyle w:val="a3"/>
        <w:spacing w:before="2"/>
        <w:ind w:left="119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665C4B" w:rsidRDefault="00665C4B">
      <w:pPr>
        <w:pStyle w:val="a3"/>
        <w:spacing w:before="1"/>
        <w:ind w:left="0"/>
      </w:pPr>
    </w:p>
    <w:p w:rsidR="00665C4B" w:rsidRDefault="00887E97">
      <w:pPr>
        <w:pStyle w:val="a3"/>
        <w:spacing w:line="275" w:lineRule="exact"/>
        <w:ind w:left="119"/>
      </w:pPr>
      <w:r>
        <w:t>Музыка,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класс/</w:t>
      </w:r>
      <w:r>
        <w:rPr>
          <w:spacing w:val="-1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7"/>
        </w:rPr>
        <w:t xml:space="preserve"> </w:t>
      </w:r>
      <w:r>
        <w:t>Г.П.,</w:t>
      </w:r>
      <w:r>
        <w:rPr>
          <w:spacing w:val="-8"/>
        </w:rPr>
        <w:t xml:space="preserve"> </w:t>
      </w:r>
      <w:proofErr w:type="spellStart"/>
      <w:r>
        <w:t>Шмагина</w:t>
      </w:r>
      <w:proofErr w:type="spellEnd"/>
      <w:r>
        <w:rPr>
          <w:spacing w:val="-6"/>
        </w:rPr>
        <w:t xml:space="preserve"> </w:t>
      </w:r>
      <w:r>
        <w:t>Т.С.,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</w:p>
    <w:p w:rsidR="00665C4B" w:rsidRDefault="00887E97">
      <w:pPr>
        <w:pStyle w:val="a3"/>
        <w:spacing w:line="275" w:lineRule="exact"/>
        <w:ind w:left="119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665C4B" w:rsidRDefault="00665C4B">
      <w:pPr>
        <w:pStyle w:val="a3"/>
        <w:ind w:left="0"/>
      </w:pPr>
    </w:p>
    <w:p w:rsidR="00665C4B" w:rsidRDefault="00887E97">
      <w:pPr>
        <w:pStyle w:val="a3"/>
        <w:ind w:left="119"/>
      </w:pPr>
      <w:r>
        <w:t>Музыка,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класс/</w:t>
      </w:r>
      <w:r>
        <w:rPr>
          <w:spacing w:val="-1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9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</w:p>
    <w:p w:rsidR="00665C4B" w:rsidRDefault="00887E97">
      <w:pPr>
        <w:pStyle w:val="a3"/>
        <w:spacing w:before="2"/>
        <w:ind w:left="119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sectPr w:rsidR="00665C4B" w:rsidSect="00665C4B">
      <w:pgSz w:w="11910" w:h="16400"/>
      <w:pgMar w:top="1240" w:right="7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CD1"/>
    <w:multiLevelType w:val="hybridMultilevel"/>
    <w:tmpl w:val="7F5416CA"/>
    <w:lvl w:ilvl="0" w:tplc="B728EFAE">
      <w:start w:val="1"/>
      <w:numFmt w:val="decimal"/>
      <w:lvlText w:val="%1)"/>
      <w:lvlJc w:val="left"/>
      <w:pPr>
        <w:ind w:left="239" w:hanging="3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4DB70">
      <w:numFmt w:val="bullet"/>
      <w:lvlText w:val="•"/>
      <w:lvlJc w:val="left"/>
      <w:pPr>
        <w:ind w:left="1188" w:hanging="398"/>
      </w:pPr>
      <w:rPr>
        <w:rFonts w:hint="default"/>
        <w:lang w:val="ru-RU" w:eastAsia="en-US" w:bidi="ar-SA"/>
      </w:rPr>
    </w:lvl>
    <w:lvl w:ilvl="2" w:tplc="D6B683EA">
      <w:numFmt w:val="bullet"/>
      <w:lvlText w:val="•"/>
      <w:lvlJc w:val="left"/>
      <w:pPr>
        <w:ind w:left="2137" w:hanging="398"/>
      </w:pPr>
      <w:rPr>
        <w:rFonts w:hint="default"/>
        <w:lang w:val="ru-RU" w:eastAsia="en-US" w:bidi="ar-SA"/>
      </w:rPr>
    </w:lvl>
    <w:lvl w:ilvl="3" w:tplc="35963162">
      <w:numFmt w:val="bullet"/>
      <w:lvlText w:val="•"/>
      <w:lvlJc w:val="left"/>
      <w:pPr>
        <w:ind w:left="3086" w:hanging="398"/>
      </w:pPr>
      <w:rPr>
        <w:rFonts w:hint="default"/>
        <w:lang w:val="ru-RU" w:eastAsia="en-US" w:bidi="ar-SA"/>
      </w:rPr>
    </w:lvl>
    <w:lvl w:ilvl="4" w:tplc="C2AE19BE">
      <w:numFmt w:val="bullet"/>
      <w:lvlText w:val="•"/>
      <w:lvlJc w:val="left"/>
      <w:pPr>
        <w:ind w:left="4035" w:hanging="398"/>
      </w:pPr>
      <w:rPr>
        <w:rFonts w:hint="default"/>
        <w:lang w:val="ru-RU" w:eastAsia="en-US" w:bidi="ar-SA"/>
      </w:rPr>
    </w:lvl>
    <w:lvl w:ilvl="5" w:tplc="FE469276">
      <w:numFmt w:val="bullet"/>
      <w:lvlText w:val="•"/>
      <w:lvlJc w:val="left"/>
      <w:pPr>
        <w:ind w:left="4984" w:hanging="398"/>
      </w:pPr>
      <w:rPr>
        <w:rFonts w:hint="default"/>
        <w:lang w:val="ru-RU" w:eastAsia="en-US" w:bidi="ar-SA"/>
      </w:rPr>
    </w:lvl>
    <w:lvl w:ilvl="6" w:tplc="428C5150">
      <w:numFmt w:val="bullet"/>
      <w:lvlText w:val="•"/>
      <w:lvlJc w:val="left"/>
      <w:pPr>
        <w:ind w:left="5933" w:hanging="398"/>
      </w:pPr>
      <w:rPr>
        <w:rFonts w:hint="default"/>
        <w:lang w:val="ru-RU" w:eastAsia="en-US" w:bidi="ar-SA"/>
      </w:rPr>
    </w:lvl>
    <w:lvl w:ilvl="7" w:tplc="F0E06B68">
      <w:numFmt w:val="bullet"/>
      <w:lvlText w:val="•"/>
      <w:lvlJc w:val="left"/>
      <w:pPr>
        <w:ind w:left="6882" w:hanging="398"/>
      </w:pPr>
      <w:rPr>
        <w:rFonts w:hint="default"/>
        <w:lang w:val="ru-RU" w:eastAsia="en-US" w:bidi="ar-SA"/>
      </w:rPr>
    </w:lvl>
    <w:lvl w:ilvl="8" w:tplc="D108A940">
      <w:numFmt w:val="bullet"/>
      <w:lvlText w:val="•"/>
      <w:lvlJc w:val="left"/>
      <w:pPr>
        <w:ind w:left="7831" w:hanging="3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5C4B"/>
    <w:rsid w:val="00665C4B"/>
    <w:rsid w:val="0088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C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C4B"/>
    <w:pPr>
      <w:ind w:left="2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5C4B"/>
    <w:pPr>
      <w:spacing w:line="275" w:lineRule="exact"/>
      <w:ind w:left="187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5C4B"/>
    <w:pPr>
      <w:ind w:left="239" w:right="126" w:firstLine="749"/>
      <w:jc w:val="both"/>
    </w:pPr>
  </w:style>
  <w:style w:type="paragraph" w:customStyle="1" w:styleId="TableParagraph">
    <w:name w:val="Table Paragraph"/>
    <w:basedOn w:val="a"/>
    <w:uiPriority w:val="1"/>
    <w:qFormat/>
    <w:rsid w:val="00665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zorinoschool@mail.ru</cp:lastModifiedBy>
  <cp:revision>3</cp:revision>
  <dcterms:created xsi:type="dcterms:W3CDTF">2024-10-14T12:33:00Z</dcterms:created>
  <dcterms:modified xsi:type="dcterms:W3CDTF">2024-10-14T12:34:00Z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