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1C" w:rsidRDefault="00A75A1C" w:rsidP="00A75A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компонента образовательного стандарта основного общего образования,  на основе регионального базисного учебного плана для ОУ Курской области, утвержденного приказом Комитета образования и науки Курской области от 27.08.2012г. № 1-907 с последующими изменениями и дополнениями, на основе учебного плана школы на 2021-2022 учебный год, годового календарного графика на 2023-2024 учебный год, по биологии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 класса А.В. Теремов, Р.А. Петросова Биология. Биологические системы и процессы.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Мнемозина 2021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биологии в 10 классе отводится 102 часа (3 часа в неделю).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A1C" w:rsidRDefault="00A75A1C" w:rsidP="00A75A1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компонента образовательного стандарта основного общего образования,  на основе регионального базисного учебного плана для ОУ Курской области, утвержденного приказом Комитета образования и науки Курской области от 27.08.2012г. № 1-907 с последующими изменениями и дополнениями, на основе учебного плана школы на 2021-2022 учебный год, годового календарного графика на 2023-2024 учебный год, по биологии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классаА.В</w:t>
      </w:r>
      <w:proofErr w:type="spellEnd"/>
      <w:r>
        <w:rPr>
          <w:rFonts w:ascii="Times New Roman" w:hAnsi="Times New Roman" w:cs="Times New Roman"/>
          <w:sz w:val="24"/>
          <w:szCs w:val="24"/>
        </w:rPr>
        <w:t>. Теремов, Р.А. Петросова Биология. Биологические системы и процессы.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Мнемозина 2021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биологии в 11 классе отводится 68 часов (2 часа в неделю).</w:t>
      </w: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A1C" w:rsidRDefault="00A75A1C" w:rsidP="00A7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2B7E" w:rsidRDefault="009D2B7E"/>
    <w:sectPr w:rsidR="009D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1C"/>
    <w:rsid w:val="009D2B7E"/>
    <w:rsid w:val="00A7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2023-10-23T11:12:00Z</dcterms:created>
  <dcterms:modified xsi:type="dcterms:W3CDTF">2023-10-23T11:12:00Z</dcterms:modified>
</cp:coreProperties>
</file>